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390B" w14:textId="75B77B71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5512AE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953756">
        <w:t xml:space="preserve">2024 </w:t>
      </w:r>
      <w:r w:rsidRPr="0009478C">
        <w:t xml:space="preserve">poz. </w:t>
      </w:r>
      <w:r w:rsidR="00953756">
        <w:t>351</w:t>
      </w:r>
      <w:r w:rsidRPr="0009478C">
        <w:t>)</w:t>
      </w:r>
    </w:p>
    <w:p w14:paraId="676E2D44" w14:textId="77777777" w:rsidR="00E5559B" w:rsidRDefault="00E5559B" w:rsidP="00B73AE6">
      <w:pPr>
        <w:jc w:val="center"/>
      </w:pPr>
    </w:p>
    <w:p w14:paraId="08CB747B" w14:textId="77777777" w:rsidR="00702973" w:rsidRPr="00A54C83" w:rsidRDefault="00702973" w:rsidP="00B73AE6">
      <w:pPr>
        <w:jc w:val="center"/>
      </w:pPr>
      <w:r w:rsidRPr="00A54C83">
        <w:t>WZÓR</w:t>
      </w: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2462D90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</w:t>
      </w:r>
      <w:r w:rsidR="00DA0F43">
        <w:rPr>
          <w:spacing w:val="-2"/>
        </w:rPr>
        <w:t xml:space="preserve">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>z późn.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>U. z 2023 r. poz. 1680, z późn.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>poz. 1094, z późn.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analityczno-ocenne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>Prawo wodne (Dz. U. z 2023 r. poz. 1478, z późn.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12633E">
      <w:footerReference w:type="default" r:id="rId8"/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3EB6" w14:textId="77777777" w:rsidR="0012633E" w:rsidRPr="00003CCF" w:rsidRDefault="0012633E" w:rsidP="00003CCF">
      <w:pPr>
        <w:pStyle w:val="Stopka"/>
      </w:pPr>
    </w:p>
  </w:endnote>
  <w:endnote w:type="continuationSeparator" w:id="0">
    <w:p w14:paraId="631C42DB" w14:textId="77777777" w:rsidR="0012633E" w:rsidRPr="00C944CB" w:rsidRDefault="0012633E" w:rsidP="00C944CB">
      <w:pPr>
        <w:pStyle w:val="Stopka"/>
      </w:pPr>
    </w:p>
  </w:endnote>
  <w:endnote w:type="continuationNotice" w:id="1">
    <w:p w14:paraId="307A4F26" w14:textId="77777777" w:rsidR="0012633E" w:rsidRDefault="0012633E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88243"/>
      <w:docPartObj>
        <w:docPartGallery w:val="Page Numbers (Bottom of Page)"/>
        <w:docPartUnique/>
      </w:docPartObj>
    </w:sdtPr>
    <w:sdtContent>
      <w:p w14:paraId="31A6AADC" w14:textId="1E53715E" w:rsidR="00DA0F43" w:rsidRDefault="00DA0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2E8C31" w14:textId="77777777" w:rsidR="00DA0F43" w:rsidRDefault="00DA0F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652150"/>
      <w:docPartObj>
        <w:docPartGallery w:val="Page Numbers (Bottom of Page)"/>
        <w:docPartUnique/>
      </w:docPartObj>
    </w:sdtPr>
    <w:sdtContent>
      <w:p w14:paraId="290D5653" w14:textId="1613D147" w:rsidR="00DA0F43" w:rsidRDefault="00DA0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E1B6" w14:textId="77777777" w:rsidR="0012633E" w:rsidRDefault="0012633E" w:rsidP="005F02B9">
      <w:r>
        <w:separator/>
      </w:r>
    </w:p>
    <w:p w14:paraId="3F69CB80" w14:textId="77777777" w:rsidR="0012633E" w:rsidRDefault="0012633E" w:rsidP="005F02B9"/>
    <w:p w14:paraId="58B0B2CF" w14:textId="77777777" w:rsidR="0012633E" w:rsidRDefault="0012633E" w:rsidP="005F02B9"/>
    <w:p w14:paraId="0DC889B7" w14:textId="77777777" w:rsidR="0012633E" w:rsidRDefault="0012633E"/>
  </w:footnote>
  <w:footnote w:type="continuationSeparator" w:id="0">
    <w:p w14:paraId="066440BF" w14:textId="77777777" w:rsidR="0012633E" w:rsidRDefault="0012633E" w:rsidP="005F02B9">
      <w:r>
        <w:continuationSeparator/>
      </w:r>
    </w:p>
    <w:p w14:paraId="4F148A9F" w14:textId="77777777" w:rsidR="0012633E" w:rsidRDefault="0012633E" w:rsidP="005F02B9"/>
    <w:p w14:paraId="6216C82E" w14:textId="77777777" w:rsidR="0012633E" w:rsidRDefault="0012633E" w:rsidP="005F02B9"/>
    <w:p w14:paraId="1F0A856C" w14:textId="77777777" w:rsidR="0012633E" w:rsidRDefault="0012633E"/>
  </w:footnote>
  <w:footnote w:type="continuationNotice" w:id="1">
    <w:p w14:paraId="203A9589" w14:textId="77777777" w:rsidR="0012633E" w:rsidRDefault="0012633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3E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0F43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uiPriority w:val="99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2770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Dell</cp:lastModifiedBy>
  <cp:revision>4</cp:revision>
  <cp:lastPrinted>2024-03-12T14:50:00Z</cp:lastPrinted>
  <dcterms:created xsi:type="dcterms:W3CDTF">2024-03-14T09:47:00Z</dcterms:created>
  <dcterms:modified xsi:type="dcterms:W3CDTF">2024-04-19T10:56:00Z</dcterms:modified>
</cp:coreProperties>
</file>